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4"/>
        <w:tblW w:w="99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02"/>
        <w:gridCol w:w="84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8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光学相干断层扫描仪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</w:rPr>
              <w:t>optical coherence tomography</w:t>
            </w: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8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年龄相关正常值数据库：FDA和NMPA认证的视网膜神经纤维层正常值数据库,含多中心、多人种数据库（包含中国人）,有FDA和NMPA认证的黄斑正常值数据库，含多中心、多人种数据库（包含中国人）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量化随访管理软件：具备黄斑改变分析、GPA量化随访软件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操作系统语言：具备全中文操作系统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报告形式：具备双眼黄斑视盘对比分析及单眼黄斑视盘对比分析报告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自动居中：具备黄斑、视盘自动居中功能，确保量化数据的准确性和高重复性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ind w:left="0" w:leftChars="0" w:firstLine="0" w:firstLineChars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信号类型：眼底组织的光散射＋频域成像＋傅立叶算法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ind w:left="0" w:leftChars="0" w:firstLine="0" w:firstLineChars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光源：≥840nm超级发光二极管（SLD）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ind w:left="0" w:leftChars="0" w:firstLine="0" w:firstLineChars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光能量：到角膜处≤725μW,拥有自动保护装置，一旦能量高于改值自动切断SLD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ind w:left="0" w:leftChars="0" w:firstLine="0" w:firstLineChars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扫描深度：≥2mm,1024点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9、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扫描速度：≥68000 A-Scan/秒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10、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轴向分辨率：≤5μm（组织中）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横向分辨率：≤15μm（组织中）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扫描方式：黄斑512*128容积扫描、黄斑200*200容积扫描、视盘200*200容积扫描、高清5线扫描、5线扫描（扫描线长度，间隔，位置，角度可调整）、前节512*128容积扫描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固视方式：内固视和外固视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扫描类型：激光眼底扫描与OCT扫描同步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视场角：≥36°×22°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患者屈光补偿：-20D ~ +20D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瞳孔要求：≥2.0mm，一般无需散瞳检查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OCT 图像色彩：彩色（国际标准OCT彩图）、灰度（可自定义对比度和亮度）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OCT图像显示：2D、3D（RPE地形图、内界膜地形图、视网膜地形图）、电影、C-scan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 xml:space="preserve"> C-scan图像显示：可按照RPE或内界膜作为参考平面，作C-Scan层面图像分析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 xml:space="preserve"> OCT图像与眼底部位对应：在任何扫描范围内，有坐标线定位在OCT图，眼底图，3D图，C-Scan层面图等上，且完全一致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 xml:space="preserve"> RNFL地形图：扫描6mm×6mm获得，保证取以视盘中心为圆心直径为≥3.46mm的圆，扫描部位各点数据和年龄相关正常值数据库对比，了解真实RNFL缺损部位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 xml:space="preserve"> 眼底图像和OCT图像叠加：可叠加任何2D或3D的OCT图像到眼底图上，还可叠加C-Scan图像和眼底图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黄斑改变分析：具有对比分析黄斑厚度前后改变功能，并且能自动重合扫描位置</w:t>
            </w:r>
          </w:p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25、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 GPA：有FDA批准认证的青光眼随访软件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26、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GCA：具备神经节细胞+内丛状层厚度测量计数功能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val="en-US" w:eastAsia="zh-CN"/>
              </w:rPr>
              <w:t>27、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厚度结构参数分析：可对黄斑厚度，视盘结构，神经节细胞+内丛状层厚度，神经纤维层厚度，RPE损害等进行量化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18"/>
                <w:szCs w:val="18"/>
                <w:highlight w:val="none"/>
              </w:rPr>
              <w:t>▲</w:t>
            </w:r>
            <w:r>
              <w:rPr>
                <w:rFonts w:hint="eastAsia" w:ascii="仿宋" w:hAnsi="仿宋" w:eastAsia="仿宋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28、</w:t>
            </w:r>
            <w:r>
              <w:rPr>
                <w:rFonts w:hint="eastAsia" w:ascii="仿宋" w:hAnsi="仿宋" w:eastAsia="仿宋"/>
                <w:color w:val="auto"/>
                <w:kern w:val="0"/>
                <w:sz w:val="18"/>
                <w:szCs w:val="18"/>
                <w:highlight w:val="none"/>
              </w:rPr>
              <w:t>电脑和OCT主机一体化设计，节省空间并方便医生沟通操作</w:t>
            </w:r>
            <w:r>
              <w:rPr>
                <w:rFonts w:hint="eastAsia" w:ascii="仿宋" w:hAnsi="仿宋" w:eastAsia="仿宋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自动对焦功能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硬盘：容量≥2T，最少8万次扫描存储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 xml:space="preserve">操作系统：Windows 7 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3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显示器：≥19寸内置进口液晶显示器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 xml:space="preserve"> DICOM：包含DICOM标准数据输出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autoSpaceDE w:val="0"/>
              <w:autoSpaceDN w:val="0"/>
              <w:rPr>
                <w:rFonts w:ascii="仿宋" w:hAnsi="仿宋" w:eastAsia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highlight w:val="none"/>
              </w:rPr>
              <w:t>打印机：激光打印机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申购学院</w:t>
            </w:r>
          </w:p>
        </w:tc>
        <w:tc>
          <w:tcPr>
            <w:tcW w:w="8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校医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预算金额</w:t>
            </w:r>
          </w:p>
        </w:tc>
        <w:tc>
          <w:tcPr>
            <w:tcW w:w="8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万元/台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06" w:hRule="atLeast"/>
          <w:jc w:val="center"/>
        </w:trPr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论证结果</w:t>
            </w:r>
          </w:p>
        </w:tc>
        <w:tc>
          <w:tcPr>
            <w:tcW w:w="8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拟同意购买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476" w:right="556" w:bottom="476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MS Mincho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F03EB"/>
    <w:multiLevelType w:val="singleLevel"/>
    <w:tmpl w:val="EE6F03EB"/>
    <w:lvl w:ilvl="0" w:tentative="0">
      <w:start w:val="11"/>
      <w:numFmt w:val="decimal"/>
      <w:suff w:val="nothing"/>
      <w:lvlText w:val="%1、"/>
      <w:lvlJc w:val="left"/>
    </w:lvl>
  </w:abstractNum>
  <w:abstractNum w:abstractNumId="1">
    <w:nsid w:val="FC3F52F1"/>
    <w:multiLevelType w:val="singleLevel"/>
    <w:tmpl w:val="FC3F52F1"/>
    <w:lvl w:ilvl="0" w:tentative="0">
      <w:start w:val="29"/>
      <w:numFmt w:val="decimal"/>
      <w:suff w:val="nothing"/>
      <w:lvlText w:val="%1、"/>
      <w:lvlJc w:val="left"/>
    </w:lvl>
  </w:abstractNum>
  <w:abstractNum w:abstractNumId="2">
    <w:nsid w:val="35AB6CAD"/>
    <w:multiLevelType w:val="singleLevel"/>
    <w:tmpl w:val="35AB6C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NjG3tLQEMc3MlHSUglOLizPz80AKDGsBuNtKWSwAAAA="/>
    <w:docVar w:name="commondata" w:val="eyJoZGlkIjoiZjYwMGEwMDJiZTk0YmQ5MWFiMmViMzRkZWYxNGYyYWQifQ=="/>
  </w:docVars>
  <w:rsids>
    <w:rsidRoot w:val="00BD5537"/>
    <w:rsid w:val="0035429D"/>
    <w:rsid w:val="0039024E"/>
    <w:rsid w:val="0039779B"/>
    <w:rsid w:val="00604F2D"/>
    <w:rsid w:val="006337A6"/>
    <w:rsid w:val="00804E0D"/>
    <w:rsid w:val="00821997"/>
    <w:rsid w:val="008A0535"/>
    <w:rsid w:val="00942DCD"/>
    <w:rsid w:val="009857E7"/>
    <w:rsid w:val="00BD5537"/>
    <w:rsid w:val="00C37F4B"/>
    <w:rsid w:val="00C77E33"/>
    <w:rsid w:val="00CA732B"/>
    <w:rsid w:val="00CE22A7"/>
    <w:rsid w:val="00D21B36"/>
    <w:rsid w:val="00EB5077"/>
    <w:rsid w:val="0AA54F12"/>
    <w:rsid w:val="1D5A5F73"/>
    <w:rsid w:val="20F74D8A"/>
    <w:rsid w:val="3E9A4F12"/>
    <w:rsid w:val="41E65AA2"/>
    <w:rsid w:val="58875731"/>
    <w:rsid w:val="5D471CF8"/>
    <w:rsid w:val="654B32F2"/>
    <w:rsid w:val="68D574A8"/>
    <w:rsid w:val="6CB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  <w:jc w:val="left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正文 A"/>
    <w:qFormat/>
    <w:uiPriority w:val="0"/>
    <w:rPr>
      <w:rFonts w:ascii="Arial" w:hAnsi="Arial" w:eastAsia="ヒラギノ角ゴ Pro W3" w:cs="Times New Roman"/>
      <w:color w:val="000000"/>
      <w:lang w:val="en-US" w:eastAsia="zh-CN"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990</Words>
  <Characters>1170</Characters>
  <Lines>8</Lines>
  <Paragraphs>2</Paragraphs>
  <TotalTime>1</TotalTime>
  <ScaleCrop>false</ScaleCrop>
  <LinksUpToDate>false</LinksUpToDate>
  <CharactersWithSpaces>1182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2021-07-08T07:38:00Z</dcterms:created>
  <dc:creator>3b</dc:creator>
  <cp:lastModifiedBy>梁旦成</cp:lastModifiedBy>
  <dcterms:modified xsi:type="dcterms:W3CDTF">2022-05-20T07:45:32Z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1DE7C915C83044B0BE521B74D2C88A5D</vt:lpwstr>
  </property>
</Properties>
</file>